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F7D" w:rsidRPr="00BB6A28" w:rsidRDefault="00861C02" w:rsidP="00BB6A28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A28">
        <w:rPr>
          <w:rFonts w:ascii="Times New Roman" w:hAnsi="Times New Roman" w:cs="Times New Roman"/>
          <w:b/>
          <w:sz w:val="28"/>
          <w:szCs w:val="28"/>
        </w:rPr>
        <w:t>Ан</w:t>
      </w:r>
      <w:r w:rsidR="00BB6A28" w:rsidRPr="00BB6A28">
        <w:rPr>
          <w:rFonts w:ascii="Times New Roman" w:hAnsi="Times New Roman" w:cs="Times New Roman"/>
          <w:b/>
          <w:sz w:val="28"/>
          <w:szCs w:val="28"/>
        </w:rPr>
        <w:t>н</w:t>
      </w:r>
      <w:r w:rsidRPr="00BB6A28">
        <w:rPr>
          <w:rFonts w:ascii="Times New Roman" w:hAnsi="Times New Roman" w:cs="Times New Roman"/>
          <w:b/>
          <w:sz w:val="28"/>
          <w:szCs w:val="28"/>
        </w:rPr>
        <w:t>отация</w:t>
      </w:r>
    </w:p>
    <w:p w:rsidR="00BB6A28" w:rsidRDefault="00BB6A28" w:rsidP="00BB6A2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программе по учебному предмету «</w:t>
      </w:r>
      <w:r>
        <w:rPr>
          <w:rFonts w:ascii="Times New Roman" w:hAnsi="Times New Roman" w:cs="Times New Roman"/>
          <w:b/>
          <w:sz w:val="24"/>
          <w:szCs w:val="24"/>
        </w:rPr>
        <w:t>Композиция станковая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B6A28" w:rsidRDefault="00BB6A28" w:rsidP="00BB6A2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дополнительной предпрофессиональной общеобразовательной</w:t>
      </w:r>
    </w:p>
    <w:p w:rsidR="00BB6A28" w:rsidRDefault="00BB6A28" w:rsidP="00BB6A28">
      <w:pPr>
        <w:spacing w:after="0" w:line="240" w:lineRule="auto"/>
        <w:ind w:left="-567" w:right="563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программы в области изобразительного искусства «Живопись»</w:t>
      </w:r>
    </w:p>
    <w:p w:rsidR="00BB6A28" w:rsidRPr="00333E83" w:rsidRDefault="00BB6A28" w:rsidP="00861C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4D3" w:rsidRPr="00333E83" w:rsidRDefault="004474D3" w:rsidP="004474D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>Место учебного предмета в структуре образовательной программы.</w:t>
      </w:r>
    </w:p>
    <w:p w:rsidR="004474D3" w:rsidRPr="00333E83" w:rsidRDefault="004474D3" w:rsidP="00BB6A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>Учебный предмет входит</w:t>
      </w:r>
      <w:r w:rsidR="00BB6A28">
        <w:rPr>
          <w:rFonts w:ascii="Times New Roman" w:hAnsi="Times New Roman" w:cs="Times New Roman"/>
          <w:sz w:val="24"/>
          <w:szCs w:val="24"/>
        </w:rPr>
        <w:t xml:space="preserve"> </w:t>
      </w:r>
      <w:r w:rsidRPr="00333E83">
        <w:rPr>
          <w:rFonts w:ascii="Times New Roman" w:hAnsi="Times New Roman" w:cs="Times New Roman"/>
          <w:sz w:val="24"/>
          <w:szCs w:val="24"/>
        </w:rPr>
        <w:t>в обязательную часть</w:t>
      </w:r>
      <w:r w:rsidR="00BB6A28">
        <w:rPr>
          <w:rFonts w:ascii="Times New Roman" w:hAnsi="Times New Roman" w:cs="Times New Roman"/>
          <w:sz w:val="24"/>
          <w:szCs w:val="24"/>
        </w:rPr>
        <w:t xml:space="preserve"> учебного плана</w:t>
      </w:r>
      <w:r w:rsidRPr="00333E83">
        <w:rPr>
          <w:rFonts w:ascii="Times New Roman" w:hAnsi="Times New Roman" w:cs="Times New Roman"/>
          <w:sz w:val="24"/>
          <w:szCs w:val="24"/>
        </w:rPr>
        <w:t xml:space="preserve">, в предметную область ПО.01 </w:t>
      </w:r>
      <w:r w:rsidR="00BB6A28">
        <w:rPr>
          <w:rFonts w:ascii="Times New Roman" w:hAnsi="Times New Roman" w:cs="Times New Roman"/>
          <w:sz w:val="24"/>
          <w:szCs w:val="24"/>
        </w:rPr>
        <w:t>Х</w:t>
      </w:r>
      <w:r w:rsidRPr="00333E83">
        <w:rPr>
          <w:rFonts w:ascii="Times New Roman" w:hAnsi="Times New Roman" w:cs="Times New Roman"/>
          <w:sz w:val="24"/>
          <w:szCs w:val="24"/>
        </w:rPr>
        <w:t xml:space="preserve">удожественное творчество </w:t>
      </w:r>
    </w:p>
    <w:p w:rsidR="004474D3" w:rsidRPr="00333E83" w:rsidRDefault="004474D3" w:rsidP="00BB6A28">
      <w:pPr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 xml:space="preserve">Срок реализации учебного предмета </w:t>
      </w:r>
      <w:r w:rsidRPr="00333E83">
        <w:rPr>
          <w:rFonts w:ascii="Times New Roman" w:hAnsi="Times New Roman" w:cs="Times New Roman"/>
          <w:sz w:val="24"/>
          <w:szCs w:val="24"/>
        </w:rPr>
        <w:t xml:space="preserve">«Композиция станковая» для детей, поступивших в образовательное учреждение в первый класс в возрасте с десяти до двенадцати лет, составляет 5 лет. </w:t>
      </w:r>
    </w:p>
    <w:p w:rsidR="004474D3" w:rsidRPr="00333E83" w:rsidRDefault="004474D3" w:rsidP="00BB6A28">
      <w:pPr>
        <w:spacing w:after="225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изобразительного искусства, срок освоения может быть увеличен на один год.</w:t>
      </w:r>
    </w:p>
    <w:p w:rsidR="004474D3" w:rsidRPr="00333E83" w:rsidRDefault="004474D3" w:rsidP="00BB6A28">
      <w:pPr>
        <w:spacing w:after="225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 xml:space="preserve">Сведения о затратах учебного времени, </w:t>
      </w:r>
      <w:r w:rsidRPr="00333E83">
        <w:rPr>
          <w:rFonts w:ascii="Times New Roman" w:hAnsi="Times New Roman" w:cs="Times New Roman"/>
          <w:sz w:val="24"/>
          <w:szCs w:val="24"/>
        </w:rPr>
        <w:t xml:space="preserve">предусмотренного на освоение учебного предмета «Композиция станковая», </w:t>
      </w:r>
      <w:r w:rsidR="00BB6A28">
        <w:rPr>
          <w:rFonts w:ascii="Times New Roman" w:hAnsi="Times New Roman" w:cs="Times New Roman"/>
          <w:sz w:val="24"/>
          <w:szCs w:val="24"/>
        </w:rPr>
        <w:t>содержит</w:t>
      </w:r>
      <w:r w:rsidRPr="00333E83">
        <w:rPr>
          <w:rFonts w:ascii="Times New Roman" w:hAnsi="Times New Roman" w:cs="Times New Roman"/>
          <w:sz w:val="24"/>
          <w:szCs w:val="24"/>
        </w:rPr>
        <w:t xml:space="preserve"> максимальную, самостоятельную нагрузку обучающихся и аудиторные занятия.</w:t>
      </w:r>
    </w:p>
    <w:p w:rsidR="004474D3" w:rsidRPr="00333E83" w:rsidRDefault="004474D3" w:rsidP="004474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 xml:space="preserve">Цель и задачи учебного предмета «Композиция станковая».  </w:t>
      </w:r>
    </w:p>
    <w:p w:rsidR="004474D3" w:rsidRPr="00333E83" w:rsidRDefault="004474D3" w:rsidP="00BB6A28">
      <w:pPr>
        <w:spacing w:after="0" w:line="269" w:lineRule="auto"/>
        <w:ind w:left="572" w:hanging="10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>Цель</w:t>
      </w:r>
      <w:r w:rsidRPr="00333E83">
        <w:rPr>
          <w:rFonts w:ascii="Times New Roman" w:hAnsi="Times New Roman" w:cs="Times New Roman"/>
          <w:sz w:val="24"/>
          <w:szCs w:val="24"/>
        </w:rPr>
        <w:t>:</w:t>
      </w:r>
      <w:r w:rsidRPr="00333E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33E83">
        <w:rPr>
          <w:rFonts w:ascii="Times New Roman" w:hAnsi="Times New Roman" w:cs="Times New Roman"/>
          <w:sz w:val="24"/>
          <w:szCs w:val="24"/>
        </w:rPr>
        <w:t xml:space="preserve">Приобретение навыков в организации художественных форм произведения, что придает ему единство и цельность, в соподчинении всех элементов </w:t>
      </w:r>
      <w:proofErr w:type="gramStart"/>
      <w:r w:rsidRPr="00333E83">
        <w:rPr>
          <w:rFonts w:ascii="Times New Roman" w:hAnsi="Times New Roman" w:cs="Times New Roman"/>
          <w:sz w:val="24"/>
          <w:szCs w:val="24"/>
        </w:rPr>
        <w:t>произведения  единому</w:t>
      </w:r>
      <w:proofErr w:type="gramEnd"/>
      <w:r w:rsidRPr="00333E83">
        <w:rPr>
          <w:rFonts w:ascii="Times New Roman" w:hAnsi="Times New Roman" w:cs="Times New Roman"/>
          <w:sz w:val="24"/>
          <w:szCs w:val="24"/>
        </w:rPr>
        <w:t xml:space="preserve"> художественному замыслу, идее, теме при создании художественного образа  произведения.  </w:t>
      </w:r>
    </w:p>
    <w:p w:rsidR="004474D3" w:rsidRPr="00333E83" w:rsidRDefault="004474D3" w:rsidP="004474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33E8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74D3" w:rsidRPr="00333E83" w:rsidRDefault="004474D3" w:rsidP="00BB6A2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  <w:u w:val="single" w:color="000000"/>
        </w:rPr>
        <w:t>Обучающие</w:t>
      </w:r>
      <w:r w:rsidRPr="00333E8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изобразительного искусства </w:t>
      </w:r>
    </w:p>
    <w:p w:rsidR="004474D3" w:rsidRPr="00333E83" w:rsidRDefault="004474D3" w:rsidP="00BB6A2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  <w:u w:val="single" w:color="000000"/>
        </w:rPr>
        <w:t>Развивающие</w:t>
      </w:r>
      <w:r w:rsidRPr="00333E8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Формирование у обучающихся эстетических взглядов, нравственных установок и потребности общения с духовными ценностями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Формирование у обучающихся умение самостоятельно воспринимать и оценивать культурные ценности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Духовно-нравственное развитие обучающегося, создание основы для приобретения им опыта художественной практики, самостоятельной работы по изучению и постижению изобразительного искусства.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Развитие у ребят изобразительных способностей, художественного вкуса, творческого изображения, пространственного мышления, эстетического чувства и понимания прекрасного, воспитания интереса и любви к искусству.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Формирование и развитие высокодуховной, чуткой творческой личности, формирование мировоззрения, нравственного и эстетического идеала, повышение интеллектуального, культурного уровня учащихся, их творческого потенциала.  </w:t>
      </w:r>
    </w:p>
    <w:p w:rsidR="004474D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Формирование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  </w:t>
      </w:r>
    </w:p>
    <w:p w:rsidR="00BB6A28" w:rsidRPr="00333E83" w:rsidRDefault="00BB6A28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</w:p>
    <w:p w:rsidR="004474D3" w:rsidRPr="00333E83" w:rsidRDefault="004474D3" w:rsidP="00BB6A2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  <w:u w:val="single" w:color="000000"/>
        </w:rPr>
        <w:lastRenderedPageBreak/>
        <w:t>Воспитательные</w:t>
      </w:r>
      <w:r w:rsidRPr="00333E8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Воспитание и развитие у обучающихся личностных качеств, позволяющих уважать и принимать духовные и культурные ценности разных народов. </w:t>
      </w:r>
      <w:r w:rsidRPr="00333E8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33E83">
        <w:rPr>
          <w:rFonts w:ascii="Times New Roman" w:hAnsi="Times New Roman" w:cs="Times New Roman"/>
          <w:sz w:val="24"/>
          <w:szCs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</w:t>
      </w:r>
      <w:r w:rsidRPr="00333E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474D3" w:rsidRPr="00333E83" w:rsidRDefault="004474D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>Выработка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  <w:r w:rsidRPr="00333E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474D3" w:rsidRPr="00333E83" w:rsidRDefault="004474D3" w:rsidP="00BB6A2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33E83" w:rsidRPr="00333E83" w:rsidRDefault="00333E83" w:rsidP="00333E83">
      <w:pPr>
        <w:pStyle w:val="1"/>
        <w:numPr>
          <w:ilvl w:val="0"/>
          <w:numId w:val="0"/>
        </w:numPr>
        <w:spacing w:line="240" w:lineRule="auto"/>
        <w:ind w:left="281" w:right="0"/>
        <w:rPr>
          <w:sz w:val="24"/>
          <w:szCs w:val="24"/>
        </w:rPr>
      </w:pPr>
      <w:r w:rsidRPr="00333E83">
        <w:rPr>
          <w:sz w:val="24"/>
          <w:szCs w:val="24"/>
        </w:rPr>
        <w:t xml:space="preserve">Формы и методы контроля, система оценок </w:t>
      </w:r>
    </w:p>
    <w:p w:rsidR="00333E83" w:rsidRPr="00333E83" w:rsidRDefault="00333E83" w:rsidP="00BB6A28">
      <w:pPr>
        <w:spacing w:after="0" w:line="240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Текущий контроль успеваемости, промежуточная и итоговая аттестация обучающихся. </w:t>
      </w:r>
    </w:p>
    <w:p w:rsidR="00333E83" w:rsidRPr="00333E83" w:rsidRDefault="00333E83" w:rsidP="00BB6A28">
      <w:pPr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В качестве средств текущего контроля успеваемости могут использоваться контрольные уроки, просмотры и тематические художественные выставки. Текущий контроль успеваемости обучающихся проводится в счет аудиторного времени, предусмотренного на учебный предмет. </w:t>
      </w:r>
    </w:p>
    <w:p w:rsidR="00333E83" w:rsidRPr="00333E83" w:rsidRDefault="00333E83" w:rsidP="00BB6A28">
      <w:pPr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Промежуточная аттестация с выставлением оценок проводится в форме просмотров, учебных и самостоятельных творческих работ.  </w:t>
      </w:r>
    </w:p>
    <w:p w:rsidR="00333E83" w:rsidRPr="00333E83" w:rsidRDefault="00333E83" w:rsidP="00BB6A28">
      <w:pPr>
        <w:spacing w:after="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 xml:space="preserve">Требования к промежуточной аттестации </w:t>
      </w:r>
    </w:p>
    <w:p w:rsidR="00333E83" w:rsidRPr="00333E83" w:rsidRDefault="00333E83" w:rsidP="00BB6A28">
      <w:pPr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Зачет в форме полугодовых просмотров, учебных и самостоятельных творческих работ. </w:t>
      </w:r>
    </w:p>
    <w:p w:rsidR="00333E83" w:rsidRPr="00333E83" w:rsidRDefault="00333E83" w:rsidP="00BB6A2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Количество работ – согласно учебному плану по предмету «Композиция станковая». </w:t>
      </w:r>
    </w:p>
    <w:p w:rsidR="00333E83" w:rsidRPr="00333E83" w:rsidRDefault="00333E83" w:rsidP="00BB6A2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Выполнение поставленной задачи к каждому из заданий. </w:t>
      </w:r>
    </w:p>
    <w:p w:rsidR="00333E83" w:rsidRPr="00333E83" w:rsidRDefault="00333E83" w:rsidP="00BB6A28">
      <w:pPr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 </w:t>
      </w:r>
    </w:p>
    <w:p w:rsidR="00333E83" w:rsidRPr="00333E83" w:rsidRDefault="00333E83" w:rsidP="00BB6A28">
      <w:pPr>
        <w:spacing w:after="0" w:line="240" w:lineRule="auto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образовательного учреждения.  </w:t>
      </w:r>
    </w:p>
    <w:p w:rsidR="00333E83" w:rsidRPr="00333E83" w:rsidRDefault="00333E83" w:rsidP="00333E83">
      <w:pPr>
        <w:spacing w:after="0" w:line="240" w:lineRule="auto"/>
        <w:ind w:left="-15"/>
        <w:rPr>
          <w:rFonts w:ascii="Times New Roman" w:hAnsi="Times New Roman" w:cs="Times New Roman"/>
          <w:sz w:val="24"/>
          <w:szCs w:val="24"/>
        </w:rPr>
      </w:pPr>
    </w:p>
    <w:p w:rsidR="00333E83" w:rsidRPr="00333E83" w:rsidRDefault="00333E83" w:rsidP="00333E8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 xml:space="preserve">Система оценок.  </w:t>
      </w:r>
    </w:p>
    <w:p w:rsidR="00333E83" w:rsidRPr="00333E83" w:rsidRDefault="00333E83" w:rsidP="00333E8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Оценки выставляются по окончании полугодий учебного года.  </w:t>
      </w:r>
    </w:p>
    <w:p w:rsidR="00333E83" w:rsidRPr="00333E83" w:rsidRDefault="00333E83" w:rsidP="00333E83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При проведении промежуточной аттестации необходимо учитывать: </w:t>
      </w:r>
    </w:p>
    <w:p w:rsidR="00333E83" w:rsidRPr="00333E83" w:rsidRDefault="00333E83" w:rsidP="00333E83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Оценку, которую ученик получил на просмотре; </w:t>
      </w:r>
    </w:p>
    <w:p w:rsidR="00333E83" w:rsidRPr="00333E83" w:rsidRDefault="00333E83" w:rsidP="00333E83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Результаты текущего контроля успеваемости; </w:t>
      </w:r>
    </w:p>
    <w:p w:rsidR="00333E83" w:rsidRPr="00333E83" w:rsidRDefault="00333E83" w:rsidP="00333E83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Творческие достижения ученика за учебный год (художественные выставки). </w:t>
      </w:r>
    </w:p>
    <w:p w:rsidR="00333E83" w:rsidRPr="00333E83" w:rsidRDefault="00333E83" w:rsidP="00333E8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E83" w:rsidRPr="00333E83" w:rsidRDefault="00333E83" w:rsidP="00333E83">
      <w:pPr>
        <w:spacing w:after="0" w:line="240" w:lineRule="auto"/>
        <w:ind w:left="585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 xml:space="preserve">Критерии оценок </w:t>
      </w:r>
    </w:p>
    <w:p w:rsidR="00333E83" w:rsidRPr="00333E83" w:rsidRDefault="00333E83" w:rsidP="00BB6A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>5</w:t>
      </w:r>
      <w:r w:rsidRPr="00333E83">
        <w:rPr>
          <w:rFonts w:ascii="Times New Roman" w:hAnsi="Times New Roman" w:cs="Times New Roman"/>
          <w:sz w:val="24"/>
          <w:szCs w:val="24"/>
        </w:rPr>
        <w:t xml:space="preserve"> – объём работ выполнен 90-100%. Интересное творческое раскрытие темы композиции, грамотная подача художественного образа, выполнение всех, поставленных преподавателем задач 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>4</w:t>
      </w:r>
      <w:r w:rsidRPr="00333E83">
        <w:rPr>
          <w:rFonts w:ascii="Times New Roman" w:hAnsi="Times New Roman" w:cs="Times New Roman"/>
          <w:sz w:val="24"/>
          <w:szCs w:val="24"/>
        </w:rPr>
        <w:t xml:space="preserve"> -  два варианта: 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 а)- соответствует оценке «5», но объём работ выполнен менее чем на 90%, 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б) – выполнено в объеме 90-100%, но, в композиции тема не раскрыта, художественный образ – банальный, не выразительный. 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b/>
          <w:sz w:val="24"/>
          <w:szCs w:val="24"/>
        </w:rPr>
        <w:t>3</w:t>
      </w:r>
      <w:r w:rsidRPr="00333E83">
        <w:rPr>
          <w:rFonts w:ascii="Times New Roman" w:hAnsi="Times New Roman" w:cs="Times New Roman"/>
          <w:sz w:val="24"/>
          <w:szCs w:val="24"/>
        </w:rPr>
        <w:t xml:space="preserve"> – два варианта: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lastRenderedPageBreak/>
        <w:t xml:space="preserve">а)- соответствует оценке – «4», но выполнение в объеме 50% </w:t>
      </w:r>
    </w:p>
    <w:p w:rsidR="00BB6A28" w:rsidRDefault="00333E83" w:rsidP="00BB6A28">
      <w:pPr>
        <w:spacing w:after="0" w:line="240" w:lineRule="auto"/>
        <w:ind w:left="10" w:right="127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б)- выполнение в объеме 50%, не выполнение поставленных преподавателем задач </w:t>
      </w:r>
    </w:p>
    <w:p w:rsidR="00333E83" w:rsidRPr="00333E83" w:rsidRDefault="00333E83" w:rsidP="00BB6A28">
      <w:pPr>
        <w:spacing w:after="0" w:line="240" w:lineRule="auto"/>
        <w:ind w:left="10" w:right="127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33E83">
        <w:rPr>
          <w:rFonts w:ascii="Times New Roman" w:hAnsi="Times New Roman" w:cs="Times New Roman"/>
          <w:b/>
          <w:sz w:val="24"/>
          <w:szCs w:val="24"/>
        </w:rPr>
        <w:t>2</w:t>
      </w:r>
      <w:r w:rsidRPr="00333E83">
        <w:rPr>
          <w:rFonts w:ascii="Times New Roman" w:hAnsi="Times New Roman" w:cs="Times New Roman"/>
          <w:sz w:val="24"/>
          <w:szCs w:val="24"/>
        </w:rPr>
        <w:t xml:space="preserve"> - два варианта: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а) - </w:t>
      </w:r>
      <w:proofErr w:type="gramStart"/>
      <w:r w:rsidRPr="00333E83">
        <w:rPr>
          <w:rFonts w:ascii="Times New Roman" w:hAnsi="Times New Roman" w:cs="Times New Roman"/>
          <w:sz w:val="24"/>
          <w:szCs w:val="24"/>
        </w:rPr>
        <w:t>соответствующей  оценке</w:t>
      </w:r>
      <w:proofErr w:type="gramEnd"/>
      <w:r w:rsidRPr="00333E83">
        <w:rPr>
          <w:rFonts w:ascii="Times New Roman" w:hAnsi="Times New Roman" w:cs="Times New Roman"/>
          <w:sz w:val="24"/>
          <w:szCs w:val="24"/>
        </w:rPr>
        <w:t xml:space="preserve"> «4», но выполнение композиции в объеме менее 20%,. </w:t>
      </w:r>
    </w:p>
    <w:p w:rsidR="00333E83" w:rsidRPr="00333E83" w:rsidRDefault="00333E83" w:rsidP="00BB6A28">
      <w:pPr>
        <w:spacing w:after="0" w:line="240" w:lineRule="auto"/>
        <w:ind w:left="10" w:right="62"/>
        <w:jc w:val="both"/>
        <w:rPr>
          <w:rFonts w:ascii="Times New Roman" w:hAnsi="Times New Roman" w:cs="Times New Roman"/>
          <w:sz w:val="24"/>
          <w:szCs w:val="24"/>
        </w:rPr>
      </w:pPr>
      <w:r w:rsidRPr="00333E83">
        <w:rPr>
          <w:rFonts w:ascii="Times New Roman" w:hAnsi="Times New Roman" w:cs="Times New Roman"/>
          <w:sz w:val="24"/>
          <w:szCs w:val="24"/>
        </w:rPr>
        <w:t xml:space="preserve">б)- безграмотная, слабая подача художественного образа, не выполнение поставленных преподавателем задач. </w:t>
      </w:r>
    </w:p>
    <w:p w:rsidR="00861C02" w:rsidRPr="00333E83" w:rsidRDefault="00861C02">
      <w:pPr>
        <w:rPr>
          <w:rFonts w:ascii="Times New Roman" w:hAnsi="Times New Roman" w:cs="Times New Roman"/>
          <w:sz w:val="24"/>
          <w:szCs w:val="24"/>
        </w:rPr>
      </w:pPr>
    </w:p>
    <w:sectPr w:rsidR="00861C02" w:rsidRPr="00333E83" w:rsidSect="00593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841D1"/>
    <w:multiLevelType w:val="hybridMultilevel"/>
    <w:tmpl w:val="8750ACBC"/>
    <w:lvl w:ilvl="0" w:tplc="1DF81316">
      <w:start w:val="1"/>
      <w:numFmt w:val="decimal"/>
      <w:lvlText w:val="%1.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5E5914">
      <w:start w:val="1"/>
      <w:numFmt w:val="bullet"/>
      <w:lvlText w:val="✓"/>
      <w:lvlJc w:val="left"/>
      <w:pPr>
        <w:ind w:left="1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B662D4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D2766A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30D8EE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46FF8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368DA0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A8D440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C075C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1A661C"/>
    <w:multiLevelType w:val="hybridMultilevel"/>
    <w:tmpl w:val="3C20FD6A"/>
    <w:lvl w:ilvl="0" w:tplc="8A7A0E64">
      <w:start w:val="2"/>
      <w:numFmt w:val="decimal"/>
      <w:lvlText w:val="%1."/>
      <w:lvlJc w:val="left"/>
      <w:pPr>
        <w:ind w:left="58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924F5E">
      <w:start w:val="1"/>
      <w:numFmt w:val="decimal"/>
      <w:lvlText w:val="%2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1A79D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9C8B40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BC224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42E78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4E421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6B356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D43346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977F65"/>
    <w:multiLevelType w:val="hybridMultilevel"/>
    <w:tmpl w:val="306610D4"/>
    <w:lvl w:ilvl="0" w:tplc="E9CE4A5C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AC72B8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063F6C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4E4780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F420F0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ACB288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C4A6BC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AC3940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866F54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C37C6A"/>
    <w:multiLevelType w:val="hybridMultilevel"/>
    <w:tmpl w:val="87904632"/>
    <w:lvl w:ilvl="0" w:tplc="77DEECE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7C0BA7E">
      <w:start w:val="1"/>
      <w:numFmt w:val="lowerLetter"/>
      <w:lvlText w:val="%2"/>
      <w:lvlJc w:val="left"/>
      <w:pPr>
        <w:ind w:left="14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84CE6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14D84E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92F078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DE4218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D8F9A8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5A20B0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D67700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1C02"/>
    <w:rsid w:val="00073C05"/>
    <w:rsid w:val="00333E83"/>
    <w:rsid w:val="004474D3"/>
    <w:rsid w:val="00593F7D"/>
    <w:rsid w:val="00861C02"/>
    <w:rsid w:val="00990022"/>
    <w:rsid w:val="00A14E4C"/>
    <w:rsid w:val="00BB6A28"/>
    <w:rsid w:val="00F8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E175"/>
  <w15:docId w15:val="{7CA3BA5A-63C4-4D31-A14C-FA85D83B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F7D"/>
  </w:style>
  <w:style w:type="paragraph" w:styleId="1">
    <w:name w:val="heading 1"/>
    <w:next w:val="a"/>
    <w:link w:val="10"/>
    <w:unhideWhenUsed/>
    <w:qFormat/>
    <w:rsid w:val="00333E83"/>
    <w:pPr>
      <w:keepNext/>
      <w:keepLines/>
      <w:numPr>
        <w:numId w:val="2"/>
      </w:numPr>
      <w:spacing w:after="0" w:line="269" w:lineRule="auto"/>
      <w:ind w:left="10" w:right="69" w:hanging="10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3E83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5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GoodWork</dc:creator>
  <cp:lastModifiedBy>Секретарь</cp:lastModifiedBy>
  <cp:revision>6</cp:revision>
  <dcterms:created xsi:type="dcterms:W3CDTF">2023-08-26T18:33:00Z</dcterms:created>
  <dcterms:modified xsi:type="dcterms:W3CDTF">2023-09-27T15:52:00Z</dcterms:modified>
</cp:coreProperties>
</file>